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B2A" w:rsidRDefault="009E0B2A" w:rsidP="009E0B2A">
      <w:pPr>
        <w:pStyle w:val="a9"/>
        <w:ind w:left="-1134"/>
      </w:pPr>
      <w:bookmarkStart w:id="0" w:name="_GoBack"/>
      <w:r>
        <w:rPr>
          <w:noProof/>
        </w:rPr>
        <w:drawing>
          <wp:inline distT="0" distB="0" distL="0" distR="0" wp14:anchorId="7374C249" wp14:editId="5A578F57">
            <wp:extent cx="7506000" cy="10332000"/>
            <wp:effectExtent l="0" t="0" r="0" b="0"/>
            <wp:docPr id="3" name="Рисунок 3" descr="C:\Users\e_gat\Documents\Scanned Documents\Рисунок (6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_gat\Documents\Scanned Documents\Рисунок (65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6000" cy="103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43082" w:rsidRPr="009E0B2A" w:rsidRDefault="00643082" w:rsidP="009E0B2A">
      <w:pPr>
        <w:rPr>
          <w:rFonts w:ascii="Times New Roman" w:hAnsi="Times New Roman" w:cs="Times New Roman"/>
          <w:sz w:val="28"/>
          <w:szCs w:val="28"/>
        </w:rPr>
      </w:pPr>
    </w:p>
    <w:p w:rsidR="00643082" w:rsidRDefault="009E0B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Дополнительная образовательная программа разработана в соответствии:</w:t>
      </w:r>
    </w:p>
    <w:p w:rsidR="00643082" w:rsidRDefault="009E0B2A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федеральным законом «Об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образовании 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Российской Федерации» от 29 декабря 20212года №273-ФЗ </w:t>
      </w:r>
    </w:p>
    <w:p w:rsidR="00643082" w:rsidRDefault="009E0B2A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№2.4.1.3049-13 к устройству, содер</w:t>
      </w:r>
      <w:r>
        <w:rPr>
          <w:rFonts w:ascii="Times New Roman" w:hAnsi="Times New Roman" w:cs="Times New Roman"/>
          <w:sz w:val="24"/>
          <w:szCs w:val="24"/>
        </w:rPr>
        <w:t>жанию и организации режима работы дошкольных образовательных организаций</w:t>
      </w:r>
    </w:p>
    <w:p w:rsidR="00643082" w:rsidRDefault="009E0B2A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Приказом Министерства образования и науки Российской Федерации от 30 августа 2013 года№1014 «Об утверждении Порядка организации и осуществления образовательной деятельности по </w:t>
      </w:r>
      <w:r>
        <w:rPr>
          <w:rFonts w:ascii="Times New Roman" w:hAnsi="Times New Roman" w:cs="Times New Roman"/>
          <w:sz w:val="24"/>
          <w:szCs w:val="24"/>
        </w:rPr>
        <w:t>основным общеобразовательным программам-образовательным программам дошкольного образования» (Зарегистрировано в Минюсте России 26.09.2013№30038)</w:t>
      </w:r>
    </w:p>
    <w:p w:rsidR="00643082" w:rsidRDefault="009E0B2A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постановлением Правительства Российской Федерации от 15 августа 2013 года№706 «Правила оказания платных образ</w:t>
      </w:r>
      <w:r>
        <w:rPr>
          <w:rFonts w:ascii="Times New Roman" w:hAnsi="Times New Roman" w:cs="Times New Roman"/>
          <w:sz w:val="24"/>
          <w:szCs w:val="24"/>
        </w:rPr>
        <w:t>овательных услуг»</w:t>
      </w:r>
    </w:p>
    <w:p w:rsidR="00643082" w:rsidRDefault="009E0B2A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Уставом МБДОУ «Детский сад №148» Советского района г. Казани.</w:t>
      </w:r>
    </w:p>
    <w:p w:rsidR="00643082" w:rsidRDefault="009E0B2A">
      <w:pPr>
        <w:pStyle w:val="a8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Содержание деятельности служб, оказывающих платные услуги:</w:t>
      </w:r>
    </w:p>
    <w:p w:rsidR="00643082" w:rsidRDefault="009E0B2A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Функции заведующего ДОУ:</w:t>
      </w:r>
    </w:p>
    <w:p w:rsidR="00643082" w:rsidRDefault="009E0B2A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соблюдение законодательной базы;</w:t>
      </w:r>
    </w:p>
    <w:p w:rsidR="00643082" w:rsidRDefault="009E0B2A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документального оформления оплаты услуг;</w:t>
      </w:r>
    </w:p>
    <w:p w:rsidR="00643082" w:rsidRDefault="009E0B2A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начислен</w:t>
      </w:r>
      <w:r>
        <w:rPr>
          <w:rFonts w:ascii="Times New Roman" w:hAnsi="Times New Roman" w:cs="Times New Roman"/>
          <w:sz w:val="24"/>
          <w:szCs w:val="24"/>
        </w:rPr>
        <w:t>ие заработной платы и перечисление налогов;</w:t>
      </w:r>
    </w:p>
    <w:p w:rsidR="00643082" w:rsidRDefault="009E0B2A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качество проведения платных образовательных услуг.</w:t>
      </w:r>
    </w:p>
    <w:p w:rsidR="00643082" w:rsidRDefault="009E0B2A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Функции старшего воспитателя:</w:t>
      </w:r>
    </w:p>
    <w:p w:rsidR="00643082" w:rsidRDefault="009E0B2A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планирование по превышению стандарта образования;</w:t>
      </w:r>
    </w:p>
    <w:p w:rsidR="00643082" w:rsidRDefault="009E0B2A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соответствие нагрузки детей нормам при оказании платных образовательных услуг;</w:t>
      </w:r>
    </w:p>
    <w:p w:rsidR="00643082" w:rsidRDefault="009E0B2A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</w:t>
      </w:r>
      <w:r>
        <w:rPr>
          <w:rFonts w:ascii="Times New Roman" w:hAnsi="Times New Roman" w:cs="Times New Roman"/>
          <w:sz w:val="24"/>
          <w:szCs w:val="24"/>
        </w:rPr>
        <w:t>чество проведения услуг в соответствии с планом;</w:t>
      </w:r>
    </w:p>
    <w:p w:rsidR="00643082" w:rsidRDefault="009E0B2A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педагогической деятельности в рамках единого образовательного пространства.</w:t>
      </w:r>
    </w:p>
    <w:p w:rsidR="00643082" w:rsidRDefault="009E0B2A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Функции медицинских работников:</w:t>
      </w:r>
    </w:p>
    <w:p w:rsidR="00643082" w:rsidRDefault="009E0B2A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соответствие дополнительной нагрузки индивидуальным физическим показателям ребенка;</w:t>
      </w:r>
    </w:p>
    <w:p w:rsidR="00643082" w:rsidRDefault="009E0B2A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</w:t>
      </w:r>
      <w:r>
        <w:rPr>
          <w:rFonts w:ascii="Times New Roman" w:hAnsi="Times New Roman" w:cs="Times New Roman"/>
          <w:sz w:val="24"/>
          <w:szCs w:val="24"/>
        </w:rPr>
        <w:t>евременная профилактика по укреплению здоровья дошкольников.</w:t>
      </w:r>
    </w:p>
    <w:p w:rsidR="00643082" w:rsidRDefault="009E0B2A">
      <w:pPr>
        <w:ind w:left="18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Учитывая интересы дошкольников и запросы родителей по дополнительным услугам, наш детский сад выбрал следующие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напрвления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643082" w:rsidRDefault="009E0B2A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художественно-эстетическое развитие детей (ДПОУ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изодеятельности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«Моза</w:t>
      </w:r>
      <w:r>
        <w:rPr>
          <w:rFonts w:ascii="Times New Roman" w:hAnsi="Times New Roman" w:cs="Times New Roman"/>
          <w:sz w:val="24"/>
          <w:szCs w:val="24"/>
        </w:rPr>
        <w:t>ика»</w:t>
      </w:r>
      <w:r>
        <w:rPr>
          <w:rFonts w:ascii="Times New Roman" w:hAnsi="Times New Roman" w:cs="Times New Roman"/>
          <w:sz w:val="24"/>
          <w:szCs w:val="24"/>
        </w:rPr>
        <w:t xml:space="preserve">, ДПОУ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 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вокалу</w:t>
      </w:r>
      <w:proofErr w:type="gramEnd"/>
      <w:r>
        <w:rPr>
          <w:rFonts w:ascii="Times New Roman" w:hAnsi="Times New Roman" w:cs="Times New Roman"/>
          <w:sz w:val="24"/>
          <w:szCs w:val="24"/>
        </w:rPr>
        <w:t>«Весёлые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нотки»)</w:t>
      </w:r>
    </w:p>
    <w:p w:rsidR="00643082" w:rsidRDefault="009E0B2A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познавательное развитие детей (ДПОУ «</w:t>
      </w:r>
      <w:r>
        <w:rPr>
          <w:rFonts w:ascii="Times New Roman" w:hAnsi="Times New Roman" w:cs="Times New Roman"/>
          <w:sz w:val="24"/>
          <w:szCs w:val="24"/>
          <w:lang w:val="tt-RU"/>
        </w:rPr>
        <w:t>Ментал</w:t>
      </w:r>
      <w:proofErr w:type="spellStart"/>
      <w:r>
        <w:rPr>
          <w:rFonts w:ascii="Times New Roman" w:hAnsi="Times New Roman" w:cs="Times New Roman"/>
          <w:sz w:val="24"/>
          <w:szCs w:val="24"/>
        </w:rPr>
        <w:t>ьная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математика</w:t>
      </w:r>
      <w:r>
        <w:rPr>
          <w:rFonts w:ascii="Times New Roman" w:hAnsi="Times New Roman" w:cs="Times New Roman"/>
          <w:sz w:val="24"/>
          <w:szCs w:val="24"/>
        </w:rPr>
        <w:t>»)</w:t>
      </w:r>
    </w:p>
    <w:p w:rsidR="00643082" w:rsidRDefault="009E0B2A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lastRenderedPageBreak/>
        <w:t>р</w:t>
      </w:r>
      <w:proofErr w:type="spellStart"/>
      <w:r>
        <w:rPr>
          <w:rFonts w:ascii="Times New Roman" w:hAnsi="Times New Roman" w:cs="Times New Roman"/>
          <w:sz w:val="24"/>
          <w:szCs w:val="24"/>
        </w:rPr>
        <w:t>ечевое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развитие детей (ДПОУ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АБВГДЕйка</w:t>
      </w:r>
      <w:proofErr w:type="spellEnd"/>
      <w:r>
        <w:rPr>
          <w:rFonts w:ascii="Times New Roman" w:hAnsi="Times New Roman" w:cs="Times New Roman"/>
          <w:sz w:val="24"/>
          <w:szCs w:val="24"/>
        </w:rPr>
        <w:t>», «Почемучки», «С</w:t>
      </w:r>
      <w:r>
        <w:rPr>
          <w:rFonts w:ascii="Times New Roman" w:hAnsi="Times New Roman" w:cs="Times New Roman"/>
          <w:sz w:val="24"/>
          <w:szCs w:val="24"/>
          <w:lang w:val="tt-RU"/>
        </w:rPr>
        <w:t>өмбелә</w:t>
      </w:r>
      <w:r>
        <w:rPr>
          <w:rFonts w:ascii="Times New Roman" w:hAnsi="Times New Roman" w:cs="Times New Roman"/>
          <w:sz w:val="24"/>
          <w:szCs w:val="24"/>
          <w:lang w:val="tt-RU"/>
        </w:rPr>
        <w:t>»</w:t>
      </w:r>
      <w:r>
        <w:rPr>
          <w:rFonts w:ascii="Times New Roman" w:hAnsi="Times New Roman" w:cs="Times New Roman"/>
          <w:sz w:val="24"/>
          <w:szCs w:val="24"/>
        </w:rPr>
        <w:t>)</w:t>
      </w:r>
    </w:p>
    <w:sectPr w:rsidR="00643082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42E71"/>
    <w:multiLevelType w:val="multilevel"/>
    <w:tmpl w:val="B0542B40"/>
    <w:lvl w:ilvl="0">
      <w:start w:val="1"/>
      <w:numFmt w:val="bullet"/>
      <w:lvlText w:val=""/>
      <w:lvlJc w:val="left"/>
      <w:pPr>
        <w:tabs>
          <w:tab w:val="num" w:pos="0"/>
        </w:tabs>
        <w:ind w:left="1798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51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23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95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67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9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1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83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55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E223F6A"/>
    <w:multiLevelType w:val="multilevel"/>
    <w:tmpl w:val="0F9E6E66"/>
    <w:lvl w:ilvl="0">
      <w:start w:val="1"/>
      <w:numFmt w:val="decimal"/>
      <w:lvlText w:val="%1."/>
      <w:lvlJc w:val="left"/>
      <w:pPr>
        <w:tabs>
          <w:tab w:val="num" w:pos="0"/>
        </w:tabs>
        <w:ind w:left="221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9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3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8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5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77" w:hanging="180"/>
      </w:pPr>
    </w:lvl>
  </w:abstractNum>
  <w:abstractNum w:abstractNumId="2" w15:restartNumberingAfterBreak="0">
    <w:nsid w:val="1E4F76B7"/>
    <w:multiLevelType w:val="multilevel"/>
    <w:tmpl w:val="2BFA6FD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F7E0FBB"/>
    <w:multiLevelType w:val="multilevel"/>
    <w:tmpl w:val="71820946"/>
    <w:lvl w:ilvl="0">
      <w:start w:val="1"/>
      <w:numFmt w:val="bullet"/>
      <w:lvlText w:val=""/>
      <w:lvlJc w:val="left"/>
      <w:pPr>
        <w:tabs>
          <w:tab w:val="num" w:pos="0"/>
        </w:tabs>
        <w:ind w:left="2217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93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65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37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9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81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53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25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977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EB06E45"/>
    <w:multiLevelType w:val="multilevel"/>
    <w:tmpl w:val="1318E97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6BF141B8"/>
    <w:multiLevelType w:val="multilevel"/>
    <w:tmpl w:val="E6CCBE7C"/>
    <w:lvl w:ilvl="0">
      <w:start w:val="1"/>
      <w:numFmt w:val="bullet"/>
      <w:lvlText w:val="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082"/>
    <w:rsid w:val="00643082"/>
    <w:rsid w:val="009E0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250C2"/>
  <w15:docId w15:val="{4C06A0D8-A06E-44CA-AEA4-3F8767F45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9E0B2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C646FE-D004-43D8-9A85-7CB5680DC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диля</dc:creator>
  <dc:description/>
  <cp:lastModifiedBy>Адель Гатин</cp:lastModifiedBy>
  <cp:revision>2</cp:revision>
  <cp:lastPrinted>2023-11-01T16:51:00Z</cp:lastPrinted>
  <dcterms:created xsi:type="dcterms:W3CDTF">2024-12-02T06:57:00Z</dcterms:created>
  <dcterms:modified xsi:type="dcterms:W3CDTF">2024-12-02T06:57:00Z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223BFA22485D412CA03740303ABD4084_12</vt:lpwstr>
  </property>
  <property fmtid="{D5CDD505-2E9C-101B-9397-08002B2CF9AE}" pid="3" name="KSOProductBuildVer">
    <vt:lpwstr>1049-12.2.0.13279</vt:lpwstr>
  </property>
</Properties>
</file>